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B3" w:rsidRDefault="006322B3" w:rsidP="006322B3">
      <w:pPr>
        <w:rPr>
          <w:rFonts w:ascii="宋体" w:eastAsia="宋体" w:cs="宋体"/>
          <w:kern w:val="0"/>
          <w:sz w:val="18"/>
          <w:szCs w:val="18"/>
          <w:lang w:val="zh-CN"/>
        </w:rPr>
      </w:pPr>
      <w:r>
        <w:rPr>
          <w:rFonts w:hint="eastAsia"/>
        </w:rPr>
        <w:t>MRC</w:t>
      </w:r>
      <w:r>
        <w:rPr>
          <w:rFonts w:hint="eastAsia"/>
        </w:rPr>
        <w:t>内通：</w:t>
      </w:r>
      <w:r>
        <w:rPr>
          <w:rFonts w:ascii="宋体" w:eastAsia="宋体" w:cs="宋体"/>
          <w:kern w:val="0"/>
          <w:sz w:val="18"/>
          <w:szCs w:val="18"/>
          <w:lang w:val="zh-CN"/>
        </w:rPr>
        <w:t>MRC</w:t>
      </w:r>
      <w:r>
        <w:rPr>
          <w:rFonts w:ascii="宋体" w:eastAsia="宋体" w:cs="宋体" w:hint="eastAsia"/>
          <w:kern w:val="0"/>
          <w:sz w:val="18"/>
          <w:szCs w:val="18"/>
          <w:lang w:val="zh-CN"/>
        </w:rPr>
        <w:t>制造内部交流和广播设备对海洋应用如公共地址系统</w:t>
      </w:r>
      <w:r>
        <w:rPr>
          <w:rFonts w:ascii="宋体" w:eastAsia="宋体" w:cs="宋体"/>
          <w:kern w:val="0"/>
          <w:sz w:val="18"/>
          <w:szCs w:val="18"/>
          <w:lang w:val="zh-CN"/>
        </w:rPr>
        <w:t>,</w:t>
      </w:r>
      <w:r>
        <w:rPr>
          <w:rFonts w:ascii="宋体" w:eastAsia="宋体" w:cs="宋体" w:hint="eastAsia"/>
          <w:kern w:val="0"/>
          <w:sz w:val="18"/>
          <w:szCs w:val="18"/>
          <w:lang w:val="zh-CN"/>
        </w:rPr>
        <w:t>自动电话系统</w:t>
      </w:r>
      <w:r>
        <w:rPr>
          <w:rFonts w:ascii="宋体" w:eastAsia="宋体" w:cs="宋体"/>
          <w:kern w:val="0"/>
          <w:sz w:val="18"/>
          <w:szCs w:val="18"/>
          <w:lang w:val="zh-CN"/>
        </w:rPr>
        <w:t>,</w:t>
      </w:r>
      <w:r>
        <w:rPr>
          <w:rFonts w:ascii="宋体" w:eastAsia="宋体" w:cs="宋体" w:hint="eastAsia"/>
          <w:kern w:val="0"/>
          <w:sz w:val="18"/>
          <w:szCs w:val="18"/>
          <w:lang w:val="zh-CN"/>
        </w:rPr>
        <w:t>对讲电话系统、海洋时钟系统</w:t>
      </w:r>
      <w:r>
        <w:rPr>
          <w:rFonts w:ascii="宋体" w:eastAsia="宋体" w:cs="宋体"/>
          <w:kern w:val="0"/>
          <w:sz w:val="18"/>
          <w:szCs w:val="18"/>
          <w:lang w:val="zh-CN"/>
        </w:rPr>
        <w:t>,</w:t>
      </w:r>
      <w:r>
        <w:rPr>
          <w:rFonts w:ascii="宋体" w:eastAsia="宋体" w:cs="宋体" w:hint="eastAsia"/>
          <w:kern w:val="0"/>
          <w:sz w:val="18"/>
          <w:szCs w:val="18"/>
          <w:lang w:val="zh-CN"/>
        </w:rPr>
        <w:t>公共天线系统应用于各种船舶领域。</w:t>
      </w:r>
    </w:p>
    <w:p w:rsidR="006322B3" w:rsidRDefault="006322B3" w:rsidP="006322B3">
      <w:pPr>
        <w:rPr>
          <w:rFonts w:ascii="Tahoma" w:hAnsi="Tahoma" w:cs="Tahoma"/>
          <w:kern w:val="0"/>
          <w:sz w:val="20"/>
          <w:szCs w:val="20"/>
        </w:rPr>
      </w:pPr>
      <w:r w:rsidRPr="00706657">
        <w:rPr>
          <w:rFonts w:ascii="Tahoma" w:hAnsi="Tahoma" w:cs="Tahoma"/>
          <w:kern w:val="0"/>
          <w:sz w:val="20"/>
          <w:szCs w:val="20"/>
        </w:rPr>
        <w:t xml:space="preserve">MRC manufactures internal communication and broadcasting equipment for marine applications, such as public address systems, auto telephone systems, talk-back systems, marine clock systems, and communal aerial systems for several kinds of vessels. </w:t>
      </w:r>
    </w:p>
    <w:p w:rsidR="006322B3" w:rsidRDefault="006322B3" w:rsidP="006322B3">
      <w:pPr>
        <w:rPr>
          <w:rFonts w:ascii="Tahoma" w:hAnsi="Tahoma" w:cs="Tahoma"/>
          <w:kern w:val="0"/>
          <w:sz w:val="20"/>
          <w:szCs w:val="20"/>
        </w:rPr>
      </w:pPr>
      <w:r>
        <w:rPr>
          <w:rFonts w:ascii="Tahoma" w:hAnsi="Tahoma" w:cs="Tahoma" w:hint="eastAsia"/>
          <w:kern w:val="0"/>
          <w:sz w:val="20"/>
          <w:szCs w:val="20"/>
        </w:rPr>
        <w:t>----------------------------------------------------------------------------------------------------------------</w:t>
      </w:r>
    </w:p>
    <w:p w:rsidR="006322B3" w:rsidRDefault="006322B3" w:rsidP="006322B3">
      <w:pPr>
        <w:rPr>
          <w:rFonts w:ascii="宋体" w:eastAsia="宋体" w:cs="宋体"/>
          <w:kern w:val="0"/>
          <w:sz w:val="18"/>
          <w:szCs w:val="18"/>
          <w:lang w:val="zh-CN"/>
        </w:rPr>
      </w:pPr>
      <w:r>
        <w:rPr>
          <w:rFonts w:ascii="Tahoma" w:hAnsi="Tahoma" w:cs="Tahoma" w:hint="eastAsia"/>
          <w:kern w:val="0"/>
          <w:sz w:val="20"/>
          <w:szCs w:val="20"/>
        </w:rPr>
        <w:t xml:space="preserve">MRC </w:t>
      </w:r>
      <w:r>
        <w:rPr>
          <w:rFonts w:ascii="Tahoma" w:hAnsi="Tahoma" w:cs="Tahoma" w:hint="eastAsia"/>
          <w:kern w:val="0"/>
          <w:sz w:val="20"/>
          <w:szCs w:val="20"/>
        </w:rPr>
        <w:t>子母钟：</w:t>
      </w:r>
      <w:r>
        <w:rPr>
          <w:rFonts w:ascii="宋体" w:eastAsia="宋体" w:cs="宋体" w:hint="eastAsia"/>
          <w:kern w:val="0"/>
          <w:sz w:val="18"/>
          <w:szCs w:val="18"/>
          <w:highlight w:val="white"/>
          <w:lang w:val="zh-CN"/>
        </w:rPr>
        <w:t>子母钟系统是用来指示准确</w:t>
      </w:r>
      <w:r>
        <w:rPr>
          <w:rFonts w:ascii="宋体" w:eastAsia="宋体" w:cs="宋体" w:hint="eastAsia"/>
          <w:kern w:val="0"/>
          <w:sz w:val="18"/>
          <w:szCs w:val="18"/>
          <w:lang w:val="zh-CN"/>
        </w:rPr>
        <w:t>的时间和日期。通过使用晶体振荡器进行温度补偿</w:t>
      </w:r>
      <w:r>
        <w:rPr>
          <w:rFonts w:ascii="宋体" w:eastAsia="宋体" w:cs="宋体"/>
          <w:kern w:val="0"/>
          <w:sz w:val="18"/>
          <w:szCs w:val="18"/>
          <w:lang w:val="zh-CN"/>
        </w:rPr>
        <w:t>,</w:t>
      </w:r>
      <w:r>
        <w:rPr>
          <w:rFonts w:ascii="宋体" w:eastAsia="宋体" w:cs="宋体" w:hint="eastAsia"/>
          <w:kern w:val="0"/>
          <w:sz w:val="18"/>
          <w:szCs w:val="18"/>
          <w:lang w:val="zh-CN"/>
        </w:rPr>
        <w:t>来达到安全和精准的目的。通过连接</w:t>
      </w:r>
      <w:r>
        <w:rPr>
          <w:rFonts w:ascii="宋体" w:eastAsia="宋体" w:cs="宋体"/>
          <w:kern w:val="0"/>
          <w:sz w:val="18"/>
          <w:szCs w:val="18"/>
          <w:lang w:val="zh-CN"/>
        </w:rPr>
        <w:t>GPS</w:t>
      </w:r>
      <w:r>
        <w:rPr>
          <w:rFonts w:ascii="宋体" w:eastAsia="宋体" w:cs="宋体" w:hint="eastAsia"/>
          <w:kern w:val="0"/>
          <w:sz w:val="18"/>
          <w:szCs w:val="18"/>
          <w:lang w:val="zh-CN"/>
        </w:rPr>
        <w:t>和其他设备</w:t>
      </w:r>
      <w:r>
        <w:rPr>
          <w:rFonts w:ascii="宋体" w:eastAsia="宋体" w:cs="宋体"/>
          <w:kern w:val="0"/>
          <w:sz w:val="18"/>
          <w:szCs w:val="18"/>
          <w:lang w:val="zh-CN"/>
        </w:rPr>
        <w:t>,</w:t>
      </w:r>
      <w:r>
        <w:rPr>
          <w:rFonts w:ascii="宋体" w:eastAsia="宋体" w:cs="宋体" w:hint="eastAsia"/>
          <w:kern w:val="0"/>
          <w:sz w:val="18"/>
          <w:szCs w:val="18"/>
          <w:lang w:val="zh-CN"/>
        </w:rPr>
        <w:t>接收从国家海洋电子协会</w:t>
      </w:r>
      <w:r>
        <w:rPr>
          <w:rFonts w:ascii="宋体" w:eastAsia="宋体" w:cs="宋体"/>
          <w:kern w:val="0"/>
          <w:sz w:val="18"/>
          <w:szCs w:val="18"/>
          <w:lang w:val="zh-CN"/>
        </w:rPr>
        <w:t>(n mea)</w:t>
      </w:r>
      <w:r>
        <w:rPr>
          <w:rFonts w:ascii="宋体" w:eastAsia="宋体" w:cs="宋体" w:hint="eastAsia"/>
          <w:kern w:val="0"/>
          <w:sz w:val="18"/>
          <w:szCs w:val="18"/>
          <w:lang w:val="zh-CN"/>
        </w:rPr>
        <w:t>和互联网协议</w:t>
      </w:r>
      <w:r>
        <w:rPr>
          <w:rFonts w:ascii="宋体" w:eastAsia="宋体" w:cs="宋体"/>
          <w:kern w:val="0"/>
          <w:sz w:val="18"/>
          <w:szCs w:val="18"/>
          <w:lang w:val="zh-CN"/>
        </w:rPr>
        <w:t>(LAN)</w:t>
      </w:r>
      <w:r>
        <w:rPr>
          <w:rFonts w:ascii="宋体" w:eastAsia="宋体" w:cs="宋体" w:hint="eastAsia"/>
          <w:kern w:val="0"/>
          <w:sz w:val="18"/>
          <w:szCs w:val="18"/>
          <w:lang w:val="zh-CN"/>
        </w:rPr>
        <w:t>来自动更新当地精确的时间。该系统满足</w:t>
      </w:r>
      <w:r>
        <w:rPr>
          <w:rFonts w:ascii="宋体" w:eastAsia="宋体" w:cs="宋体"/>
          <w:kern w:val="0"/>
          <w:sz w:val="18"/>
          <w:szCs w:val="18"/>
          <w:lang w:val="zh-CN"/>
        </w:rPr>
        <w:t>IEC60945</w:t>
      </w:r>
      <w:r>
        <w:rPr>
          <w:rFonts w:ascii="宋体" w:eastAsia="宋体" w:cs="宋体" w:hint="eastAsia"/>
          <w:kern w:val="0"/>
          <w:sz w:val="18"/>
          <w:szCs w:val="18"/>
          <w:lang w:val="zh-CN"/>
        </w:rPr>
        <w:t>测试标准并获</w:t>
      </w:r>
      <w:r>
        <w:rPr>
          <w:rFonts w:ascii="宋体" w:eastAsia="宋体" w:cs="宋体"/>
          <w:kern w:val="0"/>
          <w:sz w:val="18"/>
          <w:szCs w:val="18"/>
          <w:lang w:val="zh-CN"/>
        </w:rPr>
        <w:t>CE</w:t>
      </w:r>
      <w:r>
        <w:rPr>
          <w:rFonts w:ascii="宋体" w:eastAsia="宋体" w:cs="宋体" w:hint="eastAsia"/>
          <w:kern w:val="0"/>
          <w:sz w:val="18"/>
          <w:szCs w:val="18"/>
          <w:lang w:val="zh-CN"/>
        </w:rPr>
        <w:t>。</w:t>
      </w:r>
    </w:p>
    <w:p w:rsidR="006322B3" w:rsidRDefault="006322B3" w:rsidP="006322B3">
      <w:pPr>
        <w:rPr>
          <w:rFonts w:ascii="Tahoma" w:hAnsi="Tahoma" w:cs="Tahoma"/>
          <w:kern w:val="0"/>
          <w:sz w:val="20"/>
          <w:szCs w:val="20"/>
        </w:rPr>
      </w:pPr>
      <w:r w:rsidRPr="00783591">
        <w:rPr>
          <w:rFonts w:ascii="Tahoma" w:hAnsi="Tahoma" w:cs="Tahoma"/>
          <w:kern w:val="0"/>
          <w:sz w:val="20"/>
          <w:szCs w:val="20"/>
        </w:rPr>
        <w:t>Master Clock System is a device for indicating precise time and date to the analog/digital slave clock as well as recording and monitoring the operation data of the vessel. By using a crystal oscillator to compensate temperature, the system excels in safety and precision. By connecting to GPS and other devices, it receives signals from the National Marine Electronics Association (NMEA) and the Internet protocols (LAN) to renew the precise local time automatically. This system is manufactured to be proof against shock and tremor from the vessel, and to be protected from air pressure and salt as well. The system was tested at the IEC60945 standard and approved for CE.</w:t>
      </w:r>
    </w:p>
    <w:p w:rsidR="006322B3" w:rsidRDefault="006322B3" w:rsidP="006322B3">
      <w:pPr>
        <w:rPr>
          <w:rFonts w:ascii="Tahoma" w:hAnsi="Tahoma" w:cs="Tahoma"/>
          <w:kern w:val="0"/>
          <w:sz w:val="20"/>
          <w:szCs w:val="20"/>
        </w:rPr>
      </w:pPr>
      <w:r>
        <w:rPr>
          <w:rFonts w:ascii="Tahoma" w:hAnsi="Tahoma" w:cs="Tahoma" w:hint="eastAsia"/>
          <w:kern w:val="0"/>
          <w:sz w:val="20"/>
          <w:szCs w:val="20"/>
        </w:rPr>
        <w:t>----------------------------------------------------------------------------------------------------------------</w:t>
      </w:r>
    </w:p>
    <w:p w:rsidR="006322B3" w:rsidRDefault="006322B3" w:rsidP="006322B3">
      <w:pPr>
        <w:rPr>
          <w:rFonts w:ascii="宋体" w:eastAsia="宋体" w:cs="宋体"/>
          <w:kern w:val="0"/>
          <w:sz w:val="18"/>
          <w:szCs w:val="18"/>
          <w:lang w:val="zh-CN"/>
        </w:rPr>
      </w:pPr>
      <w:r>
        <w:rPr>
          <w:rFonts w:ascii="Tahoma" w:hAnsi="Tahoma" w:cs="Tahoma" w:hint="eastAsia"/>
          <w:kern w:val="0"/>
          <w:sz w:val="20"/>
          <w:szCs w:val="20"/>
        </w:rPr>
        <w:t>MRC CCTV: MRC</w:t>
      </w:r>
      <w:r>
        <w:rPr>
          <w:rFonts w:ascii="宋体" w:eastAsia="宋体" w:cs="宋体" w:hint="eastAsia"/>
          <w:kern w:val="0"/>
          <w:sz w:val="18"/>
          <w:szCs w:val="18"/>
          <w:lang w:val="zh-CN"/>
        </w:rPr>
        <w:t>可以提供各种类型如室内、穹顶</w:t>
      </w:r>
      <w:r>
        <w:rPr>
          <w:rFonts w:ascii="宋体" w:eastAsia="宋体" w:cs="宋体"/>
          <w:kern w:val="0"/>
          <w:sz w:val="18"/>
          <w:szCs w:val="18"/>
          <w:lang w:val="zh-CN"/>
        </w:rPr>
        <w:t>,</w:t>
      </w:r>
      <w:r>
        <w:rPr>
          <w:rFonts w:ascii="宋体" w:eastAsia="宋体" w:cs="宋体" w:hint="eastAsia"/>
          <w:kern w:val="0"/>
          <w:sz w:val="18"/>
          <w:szCs w:val="18"/>
          <w:lang w:val="zh-CN"/>
        </w:rPr>
        <w:t>防水、防爆、固定</w:t>
      </w:r>
      <w:r>
        <w:rPr>
          <w:rFonts w:ascii="宋体" w:eastAsia="宋体" w:cs="宋体"/>
          <w:kern w:val="0"/>
          <w:sz w:val="18"/>
          <w:szCs w:val="18"/>
          <w:lang w:val="zh-CN"/>
        </w:rPr>
        <w:t>,</w:t>
      </w:r>
      <w:r>
        <w:rPr>
          <w:rFonts w:ascii="宋体" w:eastAsia="宋体" w:cs="宋体" w:hint="eastAsia"/>
          <w:kern w:val="0"/>
          <w:sz w:val="18"/>
          <w:szCs w:val="18"/>
          <w:lang w:val="zh-CN"/>
        </w:rPr>
        <w:t>掀动</w:t>
      </w:r>
      <w:r>
        <w:rPr>
          <w:rFonts w:ascii="宋体" w:eastAsia="宋体" w:cs="宋体"/>
          <w:kern w:val="0"/>
          <w:sz w:val="18"/>
          <w:szCs w:val="18"/>
          <w:lang w:val="zh-CN"/>
        </w:rPr>
        <w:t>/</w:t>
      </w:r>
      <w:r>
        <w:rPr>
          <w:rFonts w:ascii="宋体" w:eastAsia="宋体" w:cs="宋体" w:hint="eastAsia"/>
          <w:kern w:val="0"/>
          <w:sz w:val="18"/>
          <w:szCs w:val="18"/>
          <w:lang w:val="zh-CN"/>
        </w:rPr>
        <w:t>旋转类型。闭路电视系统包括摄像机、信号转换器、</w:t>
      </w:r>
      <w:r>
        <w:rPr>
          <w:rFonts w:ascii="宋体" w:eastAsia="宋体" w:cs="宋体"/>
          <w:kern w:val="0"/>
          <w:sz w:val="18"/>
          <w:szCs w:val="18"/>
          <w:lang w:val="zh-CN"/>
        </w:rPr>
        <w:t>DVR(</w:t>
      </w:r>
      <w:r>
        <w:rPr>
          <w:rFonts w:ascii="宋体" w:eastAsia="宋体" w:cs="宋体" w:hint="eastAsia"/>
          <w:kern w:val="0"/>
          <w:sz w:val="18"/>
          <w:szCs w:val="18"/>
          <w:lang w:val="zh-CN"/>
        </w:rPr>
        <w:t>数字视频记录器</w:t>
      </w:r>
      <w:r>
        <w:rPr>
          <w:rFonts w:ascii="宋体" w:eastAsia="宋体" w:cs="宋体"/>
          <w:kern w:val="0"/>
          <w:sz w:val="18"/>
          <w:szCs w:val="18"/>
          <w:lang w:val="zh-CN"/>
        </w:rPr>
        <w:t>),</w:t>
      </w:r>
      <w:r>
        <w:rPr>
          <w:rFonts w:ascii="宋体" w:eastAsia="宋体" w:cs="宋体" w:hint="eastAsia"/>
          <w:kern w:val="0"/>
          <w:sz w:val="18"/>
          <w:szCs w:val="18"/>
          <w:lang w:val="zh-CN"/>
        </w:rPr>
        <w:t>计算机、控制键盘及计算机网络。</w:t>
      </w:r>
    </w:p>
    <w:p w:rsidR="006322B3" w:rsidRPr="00D06E00" w:rsidRDefault="006322B3" w:rsidP="006322B3">
      <w:pPr>
        <w:autoSpaceDE w:val="0"/>
        <w:autoSpaceDN w:val="0"/>
        <w:adjustRightInd w:val="0"/>
        <w:jc w:val="left"/>
        <w:rPr>
          <w:rFonts w:ascii="Tahoma" w:hAnsi="Tahoma" w:cs="Tahoma"/>
          <w:kern w:val="0"/>
          <w:sz w:val="20"/>
          <w:szCs w:val="20"/>
        </w:rPr>
      </w:pPr>
      <w:proofErr w:type="gramStart"/>
      <w:r w:rsidRPr="00D06E00">
        <w:rPr>
          <w:rFonts w:ascii="Tahoma" w:hAnsi="Tahoma" w:cs="Tahoma"/>
          <w:kern w:val="0"/>
          <w:sz w:val="20"/>
          <w:szCs w:val="20"/>
        </w:rPr>
        <w:t>for</w:t>
      </w:r>
      <w:proofErr w:type="gramEnd"/>
      <w:r w:rsidRPr="00D06E00">
        <w:rPr>
          <w:rFonts w:ascii="Tahoma" w:hAnsi="Tahoma" w:cs="Tahoma"/>
          <w:kern w:val="0"/>
          <w:sz w:val="20"/>
          <w:szCs w:val="20"/>
        </w:rPr>
        <w:t xml:space="preserve"> the</w:t>
      </w:r>
      <w:r>
        <w:rPr>
          <w:rFonts w:ascii="Tahoma" w:hAnsi="Tahoma" w:cs="Tahoma" w:hint="eastAsia"/>
          <w:kern w:val="0"/>
          <w:sz w:val="20"/>
          <w:szCs w:val="20"/>
        </w:rPr>
        <w:t xml:space="preserve"> MRC</w:t>
      </w:r>
      <w:r w:rsidRPr="00D06E00">
        <w:rPr>
          <w:rFonts w:ascii="Tahoma" w:hAnsi="Tahoma" w:cs="Tahoma"/>
          <w:kern w:val="0"/>
          <w:sz w:val="20"/>
          <w:szCs w:val="20"/>
        </w:rPr>
        <w:t xml:space="preserve"> camera, the products come with various types such as indoor, speed dome, waterproof, explosion-proof, fixed, and pan/tilt/rotation types. The parts of the CCTV system include cameras, signal converter, DVR (digital video recorder), matrix, control keyboard, and computer network.</w:t>
      </w:r>
    </w:p>
    <w:p w:rsidR="0095303B" w:rsidRPr="006322B3" w:rsidRDefault="0095303B"/>
    <w:sectPr w:rsidR="0095303B" w:rsidRPr="006322B3" w:rsidSect="009530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22B3"/>
    <w:rsid w:val="006322B3"/>
    <w:rsid w:val="00953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1479</Characters>
  <Application>Microsoft Office Word</Application>
  <DocSecurity>0</DocSecurity>
  <Lines>12</Lines>
  <Paragraphs>3</Paragraphs>
  <ScaleCrop>false</ScaleCrop>
  <Company>Lenovo (Beijing) Limited</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2013-03-13T06:21:00Z</dcterms:created>
  <dcterms:modified xsi:type="dcterms:W3CDTF">2013-03-13T06:22:00Z</dcterms:modified>
</cp:coreProperties>
</file>